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Pellizzari Christine A</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7000 SHORELINE COURT</w:t>
            </w:r>
          </w:p>
        </w:tc>
        <w:tc>
          <w:tcPr>
            <w:tcW w:w="1140" w:type="dxa"/>
            <w:vAlign w:val="bottom"/>
          </w:tcPr>
          <w:p>
            <w:pPr>
              <w:spacing w:after="0"/>
              <w:rPr>
                <w:sz w:val="18"/>
                <w:szCs w:val="18"/>
                <w:color w:val="auto"/>
              </w:rPr>
            </w:pP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07/01/2021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SUITE 275</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07/06/2021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FRANCISCO</w:t>
            </w:r>
          </w:p>
        </w:tc>
        <w:tc>
          <w:tcPr>
            <w:tcW w:w="12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gridSpan w:val="2"/>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80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80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ind w:left="22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11.07</w:t>
            </w:r>
          </w:p>
        </w:tc>
        <w:tc>
          <w:tcPr>
            <w:tcW w:w="18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07/01/2021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6,635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06/30/2031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6,635</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6,635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Vests over three (3) years, with one-third (1/3) of the award vesting on the first anniversary of the grant date and the remainder of the award vesting in equal monthly installments thereafter, subject to the reporting person's continuous service through each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amended Form 4 is being filed to correct the vesting schedule of the option grant and to correct the price of the derivative security.</w:t>
      </w:r>
    </w:p>
    <w:p>
      <w:pPr>
        <w:ind w:left="6600"/>
        <w:spacing w:after="0" w:line="185" w:lineRule="auto"/>
        <w:rPr>
          <w:sz w:val="20"/>
          <w:szCs w:val="20"/>
          <w:color w:val="auto"/>
        </w:rPr>
      </w:pPr>
      <w:r>
        <w:rPr>
          <w:rFonts w:ascii="Arial" w:cs="Arial" w:eastAsia="Arial" w:hAnsi="Arial"/>
          <w:sz w:val="17"/>
          <w:szCs w:val="17"/>
          <w:color w:val="0000FF"/>
        </w:rPr>
        <w:t xml:space="preserve">/s/ Pierre Lorenzo(Attorney-in- </w:t>
      </w:r>
      <w:r>
        <w:rPr>
          <w:rFonts w:ascii="Arial" w:cs="Arial" w:eastAsia="Arial" w:hAnsi="Arial"/>
          <w:sz w:val="33"/>
          <w:szCs w:val="33"/>
          <w:color w:val="0000FF"/>
          <w:vertAlign w:val="subscript"/>
        </w:rPr>
        <w:t>09/17/2021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220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03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7430"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2021-09-20T19:32:08Z</dcterms:created>
  <dcterms:modified xsi:type="dcterms:W3CDTF">2021-09-20T19:32:08Z</dcterms:modified>
</cp:coreProperties>
</file>