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firstLine="4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2025, Tempest Therapeutics, Inc. (the “Company”) delivered written notice to Jefferies LLC (“Jefferies”) that it was suspending and terminating the prospectus supplement, dated February 6, 2025, related to the Company’s common stock, $0.001 par value per share (the “ATM Prospectus”), issuable pursuant to the terms of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dated June 20, 2024 (the “Sales Agreement”), by and between the Company and Jefferies.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 A copy of the Sales Agreement was filed as Exhibit 1.1 to the Company’s </w:t>
      </w:r>
      <w:hyperlink r:id="rId18">
        <w:r>
          <w:rPr>
            <w:rFonts w:ascii="Times New Roman" w:cs="Times New Roman" w:eastAsia="Times New Roman" w:hAnsi="Times New Roman"/>
            <w:sz w:val="18"/>
            <w:szCs w:val="18"/>
            <w:u w:val="single" w:color="auto"/>
            <w:color w:val="0000EE"/>
          </w:rPr>
          <w:t>Current Report on 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June 20, 2024.</w:t>
      </w:r>
    </w:p>
    <w:p>
      <w:pPr>
        <w:sectPr>
          <w:pgSz w:w="11900" w:h="16838" w:orient="portrait"/>
          <w:cols w:equalWidth="0" w:num="1">
            <w:col w:w="10820"/>
          </w:cols>
          <w:pgMar w:left="440" w:top="293" w:right="6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544227/000119312524164015/d857887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2025-06-11T06:47:44Z</dcterms:created>
  <dcterms:modified xsi:type="dcterms:W3CDTF">2025-06-11T06:47:44Z</dcterms:modified>
</cp:coreProperties>
</file>